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50" w:rsidRDefault="00477C50" w:rsidP="00477C50">
      <w:pPr>
        <w:spacing w:after="0" w:line="240" w:lineRule="auto"/>
        <w:ind w:firstLine="567"/>
        <w:jc w:val="center"/>
        <w:rPr>
          <w:rFonts w:ascii="Times New Roman" w:hAnsi="Times New Roman" w:cs="Times New Roman"/>
          <w:b/>
          <w:sz w:val="28"/>
          <w:szCs w:val="28"/>
          <w:lang w:val="kk-KZ"/>
        </w:rPr>
      </w:pPr>
      <w:r w:rsidRPr="00477C50">
        <w:rPr>
          <w:rFonts w:ascii="Times New Roman" w:hAnsi="Times New Roman" w:cs="Times New Roman"/>
          <w:b/>
          <w:sz w:val="28"/>
          <w:szCs w:val="28"/>
        </w:rPr>
        <w:t>ЛЕКЦИЯ 5</w:t>
      </w:r>
    </w:p>
    <w:p w:rsidR="00477C50" w:rsidRPr="00477C50" w:rsidRDefault="00477C50" w:rsidP="00477C50">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Соматикалық жасушалардың көеюін генетикалық бақылау</w:t>
      </w:r>
    </w:p>
    <w:p w:rsidR="00477C50" w:rsidRDefault="00477C50" w:rsidP="00477C50">
      <w:pPr>
        <w:spacing w:after="0" w:line="240" w:lineRule="auto"/>
        <w:ind w:firstLine="567"/>
        <w:jc w:val="both"/>
        <w:rPr>
          <w:rFonts w:ascii="Times New Roman" w:hAnsi="Times New Roman" w:cs="Times New Roman"/>
          <w:b/>
          <w:sz w:val="28"/>
          <w:szCs w:val="28"/>
        </w:rPr>
      </w:pP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Жасушаның бө</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інуі екі кезеңнен тұрады, оның бөлінуге дайындық кезеңі – интерфаза, ал бөліну кезеңі – митоз деп аталады. Митоздың биологиялық маңызы - хромосома санының екі еселенуі және олардың жас клеткаларға тең бө</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інуі. Митоз (кариокинез)</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Кө</w:t>
      </w:r>
      <w:proofErr w:type="gramStart"/>
      <w:r w:rsidRPr="00477C50">
        <w:rPr>
          <w:rFonts w:ascii="Times New Roman" w:hAnsi="Times New Roman" w:cs="Times New Roman"/>
          <w:sz w:val="28"/>
          <w:szCs w:val="28"/>
        </w:rPr>
        <w:t>п</w:t>
      </w:r>
      <w:proofErr w:type="gramEnd"/>
      <w:r w:rsidRPr="00477C50">
        <w:rPr>
          <w:rFonts w:ascii="Times New Roman" w:hAnsi="Times New Roman" w:cs="Times New Roman"/>
          <w:sz w:val="28"/>
          <w:szCs w:val="28"/>
        </w:rPr>
        <w:t xml:space="preserve"> жасушалы организмдер жасушаларының көбеюінің негізгі жолы — митоз немесе жасушалардың бөлінуі болып табылады. Жасушаның тіршілігін шартты түрде екі кезеңге бөлуге болады: интерфаза — жасушаның митоздық бөлінуге дайындық кезеңі және нағыз бөліну кезеңі. Екі кезең бі</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ігіп митоздық кезеңді құрайды. Көбеюдің негізі ДН</w:t>
      </w:r>
      <w:proofErr w:type="gramStart"/>
      <w:r w:rsidRPr="00477C50">
        <w:rPr>
          <w:rFonts w:ascii="Times New Roman" w:hAnsi="Times New Roman" w:cs="Times New Roman"/>
          <w:sz w:val="28"/>
          <w:szCs w:val="28"/>
        </w:rPr>
        <w:t>Қ-</w:t>
      </w:r>
      <w:proofErr w:type="gramEnd"/>
      <w:r w:rsidRPr="00477C50">
        <w:rPr>
          <w:rFonts w:ascii="Times New Roman" w:hAnsi="Times New Roman" w:cs="Times New Roman"/>
          <w:sz w:val="28"/>
          <w:szCs w:val="28"/>
        </w:rPr>
        <w:t>да жазылған генетикалық ақпаратты сақтау және тасымалдау болғандықтан, митоздың ең басты сипаты — ДНҚ-ның орналасатын жері хромосомалардың күйіне байланысты.</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Митоздық бөліну кезінде бі</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 xml:space="preserve"> диплоидті жасушадан (2п) генетикалық материалы теңдей бөлінген екі диплоидті жасуша түзіледі. Митоз төрт фазадан тұрады:</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1. Профаза.</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2. Метафаза.</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3. Анафаза.</w:t>
      </w:r>
    </w:p>
    <w:p w:rsidR="00477C50" w:rsidRP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sz w:val="28"/>
          <w:szCs w:val="28"/>
        </w:rPr>
        <w:t>4. Телофаза.</w:t>
      </w:r>
    </w:p>
    <w:p w:rsid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b/>
          <w:sz w:val="28"/>
          <w:szCs w:val="28"/>
          <w:u w:val="single"/>
        </w:rPr>
        <w:t>ПРОФАЗАДА</w:t>
      </w:r>
      <w:r w:rsidRPr="00477C50">
        <w:rPr>
          <w:rFonts w:ascii="Times New Roman" w:hAnsi="Times New Roman" w:cs="Times New Roman"/>
          <w:sz w:val="28"/>
          <w:szCs w:val="28"/>
        </w:rPr>
        <w:t xml:space="preserve"> ядро көлемі үлкейі</w:t>
      </w:r>
      <w:proofErr w:type="gramStart"/>
      <w:r w:rsidRPr="00477C50">
        <w:rPr>
          <w:rFonts w:ascii="Times New Roman" w:hAnsi="Times New Roman" w:cs="Times New Roman"/>
          <w:sz w:val="28"/>
          <w:szCs w:val="28"/>
        </w:rPr>
        <w:t>п</w:t>
      </w:r>
      <w:proofErr w:type="gramEnd"/>
      <w:r w:rsidRPr="00477C50">
        <w:rPr>
          <w:rFonts w:ascii="Times New Roman" w:hAnsi="Times New Roman" w:cs="Times New Roman"/>
          <w:sz w:val="28"/>
          <w:szCs w:val="28"/>
        </w:rPr>
        <w:t>, хромосомалар ширатыла бастайды, екі центриоль жасуша орталығы жасушаның полюстеріне ажырайды. Хромосомалар ширатылып, жіпшеге айналып, ядрошық бұзылады. Ядро қабықшасы ыдырайды. Жасуша орталығының центриольдері жасуша полюсіне тартылып, олардың арасындағы микротүтікшелері бөліну ұршығын түзеді. Профаза соңында ядро қабықшасы жеке фрагменттерге бөліні</w:t>
      </w:r>
      <w:proofErr w:type="gramStart"/>
      <w:r w:rsidRPr="00477C50">
        <w:rPr>
          <w:rFonts w:ascii="Times New Roman" w:hAnsi="Times New Roman" w:cs="Times New Roman"/>
          <w:sz w:val="28"/>
          <w:szCs w:val="28"/>
        </w:rPr>
        <w:t>п</w:t>
      </w:r>
      <w:proofErr w:type="gramEnd"/>
      <w:r w:rsidRPr="00477C50">
        <w:rPr>
          <w:rFonts w:ascii="Times New Roman" w:hAnsi="Times New Roman" w:cs="Times New Roman"/>
          <w:sz w:val="28"/>
          <w:szCs w:val="28"/>
        </w:rPr>
        <w:t>, олардың шеткі ұштары қабысады. Нәтижесінде эндоплазмалық торға ұқсас ұсақ кө</w:t>
      </w:r>
      <w:proofErr w:type="gramStart"/>
      <w:r w:rsidRPr="00477C50">
        <w:rPr>
          <w:rFonts w:ascii="Times New Roman" w:hAnsi="Times New Roman" w:cs="Times New Roman"/>
          <w:sz w:val="28"/>
          <w:szCs w:val="28"/>
        </w:rPr>
        <w:t>п</w:t>
      </w:r>
      <w:proofErr w:type="gramEnd"/>
      <w:r w:rsidRPr="00477C50">
        <w:rPr>
          <w:rFonts w:ascii="Times New Roman" w:hAnsi="Times New Roman" w:cs="Times New Roman"/>
          <w:sz w:val="28"/>
          <w:szCs w:val="28"/>
        </w:rPr>
        <w:t>іршіктер түзіледі. Профаза кезеңінде хромосоманың ширатылуы тоқтамайды. Соңында қысқа ә</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 қалың хромосомаларға айналады. Ядро қабықшасы жойылғаннан кейін, хромосомалар цитоплазмада еркін ә</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 ретсіз орналасады. Бұ</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 xml:space="preserve"> — метафазаның басталғанын білдіреді.</w:t>
      </w:r>
    </w:p>
    <w:p w:rsid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b/>
          <w:sz w:val="28"/>
          <w:szCs w:val="28"/>
          <w:u w:val="single"/>
        </w:rPr>
        <w:t>МЕТАФАЗАДА</w:t>
      </w:r>
      <w:r w:rsidRPr="00477C50">
        <w:rPr>
          <w:rFonts w:ascii="Times New Roman" w:hAnsi="Times New Roman" w:cs="Times New Roman"/>
          <w:sz w:val="28"/>
          <w:szCs w:val="28"/>
        </w:rPr>
        <w:t xml:space="preserve"> хромосомалардың ширатылуы кү</w:t>
      </w:r>
      <w:proofErr w:type="gramStart"/>
      <w:r w:rsidRPr="00477C50">
        <w:rPr>
          <w:rFonts w:ascii="Times New Roman" w:hAnsi="Times New Roman" w:cs="Times New Roman"/>
          <w:sz w:val="28"/>
          <w:szCs w:val="28"/>
        </w:rPr>
        <w:t>шт</w:t>
      </w:r>
      <w:proofErr w:type="gramEnd"/>
      <w:r w:rsidRPr="00477C50">
        <w:rPr>
          <w:rFonts w:ascii="Times New Roman" w:hAnsi="Times New Roman" w:cs="Times New Roman"/>
          <w:sz w:val="28"/>
          <w:szCs w:val="28"/>
        </w:rPr>
        <w:t>і жүреді және полюстерден бірдей қашықтықта орналасқан қысқарған хромосомалар жасуша экваторына бағытталады. Бө</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іну ұршығының түзілуі аяқталады. Хромосомалардың центромерлі бөліктері белгілі тәртіппен бі</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 xml:space="preserve"> жазықтық бойына орналасады. Метафазада пентромер аймағында ғана байланысқан екі хроматидтен тұратын хромосома анық кө</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інеді. Әр хромосома екі хроматидтен тұрады. Экватор жазықтығына жинақталған хромосомалардың ә</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 xml:space="preserve">қайсысы ахроматин (бөліну жіпшесі) жіпшелеріне жабысады. </w:t>
      </w:r>
      <w:proofErr w:type="gramStart"/>
      <w:r w:rsidRPr="00477C50">
        <w:rPr>
          <w:rFonts w:ascii="Times New Roman" w:hAnsi="Times New Roman" w:cs="Times New Roman"/>
          <w:sz w:val="28"/>
          <w:szCs w:val="28"/>
        </w:rPr>
        <w:t>Ахроматин ж</w:t>
      </w:r>
      <w:proofErr w:type="gramEnd"/>
      <w:r w:rsidRPr="00477C50">
        <w:rPr>
          <w:rFonts w:ascii="Times New Roman" w:hAnsi="Times New Roman" w:cs="Times New Roman"/>
          <w:sz w:val="28"/>
          <w:szCs w:val="28"/>
        </w:rPr>
        <w:t>іпшесі бекінген хроматидтер жасушаның екі жақ полюсіне жылжиды. Бұ</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 xml:space="preserve"> процес анафазаның басталғанының белгісі.</w:t>
      </w:r>
    </w:p>
    <w:p w:rsidR="00477C50" w:rsidRDefault="00477C50" w:rsidP="00477C50">
      <w:pPr>
        <w:spacing w:after="0" w:line="240" w:lineRule="auto"/>
        <w:ind w:firstLine="567"/>
        <w:jc w:val="both"/>
        <w:rPr>
          <w:rFonts w:ascii="Times New Roman" w:hAnsi="Times New Roman" w:cs="Times New Roman"/>
          <w:sz w:val="28"/>
          <w:szCs w:val="28"/>
        </w:rPr>
      </w:pPr>
      <w:r w:rsidRPr="00477C50">
        <w:rPr>
          <w:rFonts w:ascii="Times New Roman" w:hAnsi="Times New Roman" w:cs="Times New Roman"/>
          <w:b/>
          <w:sz w:val="28"/>
          <w:szCs w:val="28"/>
          <w:u w:val="single"/>
        </w:rPr>
        <w:t>АНАФАЗАДА</w:t>
      </w:r>
      <w:r w:rsidRPr="00477C50">
        <w:rPr>
          <w:rFonts w:ascii="Times New Roman" w:hAnsi="Times New Roman" w:cs="Times New Roman"/>
          <w:sz w:val="28"/>
          <w:szCs w:val="28"/>
        </w:rPr>
        <w:t xml:space="preserve"> центромерлер бөлінеді де, осы кезеңнен бастап ахроматин жіпшелеріне бекінген хроматидтер бір-бі</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інен ажырап, жеке хромосомаларға айналады. Центромерлерге бекітілген жіпшелер хромосомаларды жасуша полюстеріне тартады, ал хромосома иықтары центромерлерге карай енжар түрде ілеседі. Сонымен интерфаза кезеңінде екі еселенген хромосомалар анафазада хроматидтерге айналып, жасушаның полюстеріне ажырайды. Жасушаның ә</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 xml:space="preserve"> полюсінде бір хроматидтен тұратын хромосома, яғни бүл кезеңде жасушада екі диплоидті хромосома жиынтығы </w:t>
      </w:r>
      <w:r w:rsidRPr="00477C50">
        <w:rPr>
          <w:rFonts w:ascii="Times New Roman" w:hAnsi="Times New Roman" w:cs="Times New Roman"/>
          <w:sz w:val="28"/>
          <w:szCs w:val="28"/>
        </w:rPr>
        <w:lastRenderedPageBreak/>
        <w:t>пайда болады. Анафазаның соңында хромосоманың шиыршығы жазылады, хромосомалар біртіндеп жіңішкері</w:t>
      </w:r>
      <w:proofErr w:type="gramStart"/>
      <w:r w:rsidRPr="00477C50">
        <w:rPr>
          <w:rFonts w:ascii="Times New Roman" w:hAnsi="Times New Roman" w:cs="Times New Roman"/>
          <w:sz w:val="28"/>
          <w:szCs w:val="28"/>
        </w:rPr>
        <w:t>п</w:t>
      </w:r>
      <w:proofErr w:type="gramEnd"/>
      <w:r w:rsidRPr="00477C50">
        <w:rPr>
          <w:rFonts w:ascii="Times New Roman" w:hAnsi="Times New Roman" w:cs="Times New Roman"/>
          <w:sz w:val="28"/>
          <w:szCs w:val="28"/>
        </w:rPr>
        <w:t xml:space="preserve"> ұзарады. Бұ</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 xml:space="preserve"> — телефазаның бастамасы.</w:t>
      </w:r>
    </w:p>
    <w:p w:rsidR="00477C50" w:rsidRDefault="00477C50" w:rsidP="00477C50">
      <w:pPr>
        <w:spacing w:after="0" w:line="240" w:lineRule="auto"/>
        <w:ind w:firstLine="567"/>
        <w:jc w:val="both"/>
        <w:rPr>
          <w:rFonts w:ascii="Times New Roman" w:hAnsi="Times New Roman" w:cs="Times New Roman"/>
          <w:sz w:val="28"/>
          <w:szCs w:val="28"/>
          <w:lang w:val="kk-KZ"/>
        </w:rPr>
      </w:pPr>
      <w:r w:rsidRPr="00477C50">
        <w:rPr>
          <w:rFonts w:ascii="Times New Roman" w:hAnsi="Times New Roman" w:cs="Times New Roman"/>
          <w:sz w:val="28"/>
          <w:szCs w:val="28"/>
        </w:rPr>
        <w:t>Жасушаның митоздық бө</w:t>
      </w:r>
      <w:proofErr w:type="gramStart"/>
      <w:r w:rsidRPr="00477C50">
        <w:rPr>
          <w:rFonts w:ascii="Times New Roman" w:hAnsi="Times New Roman" w:cs="Times New Roman"/>
          <w:sz w:val="28"/>
          <w:szCs w:val="28"/>
        </w:rPr>
        <w:t>л</w:t>
      </w:r>
      <w:proofErr w:type="gramEnd"/>
      <w:r w:rsidRPr="00477C50">
        <w:rPr>
          <w:rFonts w:ascii="Times New Roman" w:hAnsi="Times New Roman" w:cs="Times New Roman"/>
          <w:sz w:val="28"/>
          <w:szCs w:val="28"/>
        </w:rPr>
        <w:t xml:space="preserve">інуін </w:t>
      </w:r>
      <w:r w:rsidRPr="00477C50">
        <w:rPr>
          <w:rFonts w:ascii="Times New Roman" w:hAnsi="Times New Roman" w:cs="Times New Roman"/>
          <w:b/>
          <w:sz w:val="28"/>
          <w:szCs w:val="28"/>
          <w:u w:val="single"/>
        </w:rPr>
        <w:t>ТЕЛОФАЗА</w:t>
      </w:r>
      <w:r w:rsidRPr="00477C50">
        <w:rPr>
          <w:rFonts w:ascii="Times New Roman" w:hAnsi="Times New Roman" w:cs="Times New Roman"/>
          <w:sz w:val="28"/>
          <w:szCs w:val="28"/>
        </w:rPr>
        <w:t xml:space="preserve"> аяқтайды. Хромосомалар полюстерге жиналып, шиыршығы жазылып, нашар кө</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інеді. Цитоплазманың мембраналық құрылымынан ядро қабықшасы түзіледі. Жануарлар жасушасында цитоплазма екі кішкене мөлшерлі жасуша денешіктеріне тартылу арқылы бөлінеді. Оны цитокинез деп атайды. Олардың әрбіреуінде бі</w:t>
      </w:r>
      <w:proofErr w:type="gramStart"/>
      <w:r w:rsidRPr="00477C50">
        <w:rPr>
          <w:rFonts w:ascii="Times New Roman" w:hAnsi="Times New Roman" w:cs="Times New Roman"/>
          <w:sz w:val="28"/>
          <w:szCs w:val="28"/>
        </w:rPr>
        <w:t>р</w:t>
      </w:r>
      <w:proofErr w:type="gramEnd"/>
      <w:r w:rsidRPr="00477C50">
        <w:rPr>
          <w:rFonts w:ascii="Times New Roman" w:hAnsi="Times New Roman" w:cs="Times New Roman"/>
          <w:sz w:val="28"/>
          <w:szCs w:val="28"/>
        </w:rPr>
        <w:t xml:space="preserve"> диплоидті хромосома жиынтығы пайда болады. Хромосомалар екі жас </w:t>
      </w:r>
      <w:proofErr w:type="gramStart"/>
      <w:r w:rsidRPr="00477C50">
        <w:rPr>
          <w:rFonts w:ascii="Times New Roman" w:hAnsi="Times New Roman" w:cs="Times New Roman"/>
          <w:sz w:val="28"/>
          <w:szCs w:val="28"/>
        </w:rPr>
        <w:t>жасуша</w:t>
      </w:r>
      <w:proofErr w:type="gramEnd"/>
      <w:r w:rsidRPr="00477C50">
        <w:rPr>
          <w:rFonts w:ascii="Times New Roman" w:hAnsi="Times New Roman" w:cs="Times New Roman"/>
          <w:sz w:val="28"/>
          <w:szCs w:val="28"/>
        </w:rPr>
        <w:t xml:space="preserve">ға тең бөлінеді. Ядрошық түзіледі. Бөліну ұршығы бұзылады. Аналық жасуша екі </w:t>
      </w:r>
      <w:proofErr w:type="gramStart"/>
      <w:r w:rsidRPr="00477C50">
        <w:rPr>
          <w:rFonts w:ascii="Times New Roman" w:hAnsi="Times New Roman" w:cs="Times New Roman"/>
          <w:sz w:val="28"/>
          <w:szCs w:val="28"/>
        </w:rPr>
        <w:t>жа</w:t>
      </w:r>
      <w:proofErr w:type="gramEnd"/>
      <w:r w:rsidRPr="00477C50">
        <w:rPr>
          <w:rFonts w:ascii="Times New Roman" w:hAnsi="Times New Roman" w:cs="Times New Roman"/>
          <w:sz w:val="28"/>
          <w:szCs w:val="28"/>
        </w:rPr>
        <w:t>ңа ұрпақ жасушаларына бөлінеді.</w:t>
      </w:r>
    </w:p>
    <w:p w:rsidR="00477C50" w:rsidRDefault="00477C50" w:rsidP="00477C50">
      <w:pPr>
        <w:spacing w:after="0" w:line="240" w:lineRule="auto"/>
        <w:ind w:firstLine="567"/>
        <w:jc w:val="both"/>
        <w:rPr>
          <w:rFonts w:ascii="Times New Roman" w:hAnsi="Times New Roman" w:cs="Times New Roman"/>
          <w:sz w:val="28"/>
          <w:szCs w:val="28"/>
          <w:lang w:val="kk-KZ"/>
        </w:rPr>
      </w:pPr>
    </w:p>
    <w:p w:rsidR="00477C50" w:rsidRDefault="00477C50" w:rsidP="00477C50">
      <w:pPr>
        <w:spacing w:after="0" w:line="240" w:lineRule="auto"/>
        <w:ind w:firstLine="567"/>
        <w:jc w:val="both"/>
        <w:rPr>
          <w:rFonts w:ascii="Times New Roman" w:hAnsi="Times New Roman" w:cs="Times New Roman"/>
          <w:sz w:val="28"/>
          <w:szCs w:val="28"/>
          <w:lang w:val="kk-KZ"/>
        </w:rPr>
      </w:pPr>
      <w:r>
        <w:rPr>
          <w:noProof/>
        </w:rPr>
        <w:drawing>
          <wp:inline distT="0" distB="0" distL="0" distR="0">
            <wp:extent cx="4826635" cy="3617595"/>
            <wp:effectExtent l="19050" t="0" r="0" b="0"/>
            <wp:docPr id="5" name="Рисунок 5" descr="&amp;Kcy;&amp;acy;&amp;rcy;&amp;tcy;&amp;icy;&amp;ncy;&amp;kcy;&amp;icy; &amp;pcy;&amp;ocy; &amp;zcy;&amp;acy;&amp;pcy;&amp;rcy;&amp;ocy;&amp;scy;&amp;ucy; &amp;mcy;&amp;icy;&amp;tcy;&amp;ocy;&amp;z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p;Kcy;&amp;acy;&amp;rcy;&amp;tcy;&amp;icy;&amp;ncy;&amp;kcy;&amp;icy; &amp;pcy;&amp;ocy; &amp;zcy;&amp;acy;&amp;pcy;&amp;rcy;&amp;ocy;&amp;scy;&amp;ucy; &amp;mcy;&amp;icy;&amp;tcy;&amp;ocy;&amp;zcy;"/>
                    <pic:cNvPicPr>
                      <a:picLocks noChangeAspect="1" noChangeArrowheads="1"/>
                    </pic:cNvPicPr>
                  </pic:nvPicPr>
                  <pic:blipFill>
                    <a:blip r:embed="rId4"/>
                    <a:srcRect/>
                    <a:stretch>
                      <a:fillRect/>
                    </a:stretch>
                  </pic:blipFill>
                  <pic:spPr bwMode="auto">
                    <a:xfrm>
                      <a:off x="0" y="0"/>
                      <a:ext cx="4826635" cy="3617595"/>
                    </a:xfrm>
                    <a:prstGeom prst="rect">
                      <a:avLst/>
                    </a:prstGeom>
                    <a:noFill/>
                    <a:ln w="9525">
                      <a:noFill/>
                      <a:miter lim="800000"/>
                      <a:headEnd/>
                      <a:tailEnd/>
                    </a:ln>
                  </pic:spPr>
                </pic:pic>
              </a:graphicData>
            </a:graphic>
          </wp:inline>
        </w:drawing>
      </w:r>
    </w:p>
    <w:p w:rsidR="00477C50" w:rsidRDefault="00477C50" w:rsidP="00477C50">
      <w:pPr>
        <w:spacing w:after="0" w:line="240" w:lineRule="auto"/>
        <w:ind w:firstLine="567"/>
        <w:jc w:val="both"/>
        <w:rPr>
          <w:rFonts w:ascii="Times New Roman" w:hAnsi="Times New Roman" w:cs="Times New Roman"/>
          <w:sz w:val="28"/>
          <w:szCs w:val="28"/>
          <w:lang w:val="kk-KZ"/>
        </w:rPr>
      </w:pPr>
    </w:p>
    <w:p w:rsidR="00477C50" w:rsidRPr="00477C50" w:rsidRDefault="00477C50" w:rsidP="00477C50">
      <w:pPr>
        <w:spacing w:after="0" w:line="240" w:lineRule="auto"/>
        <w:ind w:firstLine="567"/>
        <w:jc w:val="both"/>
        <w:rPr>
          <w:rFonts w:ascii="Times New Roman" w:hAnsi="Times New Roman" w:cs="Times New Roman"/>
          <w:sz w:val="28"/>
          <w:szCs w:val="28"/>
          <w:lang w:val="kk-KZ"/>
        </w:rPr>
      </w:pPr>
    </w:p>
    <w:sectPr w:rsidR="00477C50" w:rsidRPr="00477C50" w:rsidSect="00477C5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477C50"/>
    <w:rsid w:val="00477C50"/>
    <w:rsid w:val="00C14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C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C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013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523</Words>
  <Characters>2985</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1</cp:revision>
  <cp:lastPrinted>2017-12-27T22:32:00Z</cp:lastPrinted>
  <dcterms:created xsi:type="dcterms:W3CDTF">2017-12-27T22:03:00Z</dcterms:created>
  <dcterms:modified xsi:type="dcterms:W3CDTF">2017-12-27T22:33:00Z</dcterms:modified>
</cp:coreProperties>
</file>